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48"/>
          <w:szCs w:val="48"/>
        </w:rPr>
      </w:pPr>
      <w:r w:rsidDel="00000000" w:rsidR="00000000" w:rsidRPr="00000000">
        <w:rPr>
          <w:b w:val="1"/>
          <w:bCs w:val="1"/>
          <w:sz w:val="48"/>
          <w:szCs w:val="48"/>
          <w:rtl w:val="0"/>
        </w:rPr>
        <w:t xml:space="preserve">Activate “Fake Number Setting Mode”.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One of the features the Solity Smart Locks have is the Fake number setting mode. You can activate this mode and whenever there is someone with you and you don't want them to see your pin code, you can enter the amount of 20 numbers before or after your pin code so that the person behind you does not see your pin code.</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drawing>
        <wp:inline distB="114300" distT="114300" distL="114300" distR="114300">
          <wp:extent cx="642938" cy="6429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2938" cy="642938"/>
                  </a:xfrm>
                  <a:prstGeom prst="rect"/>
                  <a:ln/>
                </pic:spPr>
              </pic:pic>
            </a:graphicData>
          </a:graphic>
        </wp:inline>
      </w:drawing>
    </w:r>
    <w:r w:rsidDel="00000000" w:rsidR="00000000" w:rsidRPr="00000000">
      <w:rPr>
        <w:rtl w:val="0"/>
      </w:rPr>
      <w:t xml:space="preserve">  </w:t>
      <w:tab/>
      <w:tab/>
      <w:tab/>
      <w:tab/>
      <w:tab/>
      <w:tab/>
      <w:tab/>
      <w:t xml:space="preserve">         Written By Dunesh 01/10/2026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jc w:val="right"/>
      <w:rPr/>
    </w:pPr>
    <w:r w:rsidDel="00000000" w:rsidR="00000000" w:rsidRPr="00000000">
      <w:rPr/>
      <w:drawing>
        <wp:inline distB="114300" distT="114300" distL="114300" distR="114300">
          <wp:extent cx="1881188" cy="4877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487715"/>
                  </a:xfrm>
                  <a:prstGeom prst="rect"/>
                  <a:ln/>
                </pic:spPr>
              </pic:pic>
            </a:graphicData>
          </a:graphic>
        </wp:inline>
      </w:drawing>
    </w:r>
    <w:r w:rsidDel="00000000" w:rsidR="00000000" w:rsidRPr="00000000">
      <w:rPr>
        <w:rtl w:val="0"/>
      </w:rPr>
      <w:t xml:space="preserve">   </w:t>
      <w:tab/>
      <w:t xml:space="preserve">                                          Tech Support (631) 634-6768</w:t>
    </w:r>
  </w:p>
  <w:p w:rsidR="00000000" w:rsidDel="00000000" w:rsidP="00000000" w:rsidRDefault="00000000" w:rsidRPr="00000000" w14:paraId="00000007">
    <w:pPr>
      <w:ind w:left="4320" w:firstLine="720"/>
      <w:jc w:val="right"/>
      <w:rPr/>
    </w:pPr>
    <w:r w:rsidDel="00000000" w:rsidR="00000000" w:rsidRPr="00000000">
      <w:rPr>
        <w:rtl w:val="0"/>
      </w:rPr>
      <w:t xml:space="preserve">       </w:t>
    </w:r>
    <w:hyperlink r:id="rId2">
      <w:r w:rsidDel="00000000" w:rsidR="00000000" w:rsidRPr="00000000">
        <w:rPr>
          <w:color w:val="1155cc"/>
          <w:u w:val="single"/>
          <w:rtl w:val="0"/>
        </w:rPr>
        <w:t xml:space="preserve">support@solitysmartlocks.zendesk.com</w:t>
      </w:r>
    </w:hyperlink>
    <w:r w:rsidDel="00000000" w:rsidR="00000000" w:rsidRPr="00000000">
      <w:rPr>
        <w:rtl w:val="0"/>
      </w:rPr>
      <w:t xml:space="preserve"> </w:t>
      <w:tab/>
    </w:r>
    <w:hyperlink r:id="rId3">
      <w:r w:rsidDel="00000000" w:rsidR="00000000" w:rsidRPr="00000000">
        <w:rPr>
          <w:color w:val="1155cc"/>
          <w:u w:val="single"/>
          <w:rtl w:val="0"/>
        </w:rPr>
        <w:t xml:space="preserve">https://smartlocksolity.com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upport@solitysmartlocks.zendesk.com" TargetMode="External"/><Relationship Id="rId3" Type="http://schemas.openxmlformats.org/officeDocument/2006/relationships/hyperlink" Target="https://smartlockso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